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BE4CEC">
        <w:rPr>
          <w:rFonts w:ascii="Times New Roman" w:hAnsi="Times New Roman"/>
          <w:b/>
          <w:sz w:val="20"/>
          <w:bdr w:val="single" w:sz="4" w:space="0" w:color="auto" w:shadow="1"/>
          <w:shd w:val="clear" w:color="auto" w:fill="F3F3F3"/>
        </w:rPr>
        <w:t>8</w:t>
      </w:r>
    </w:p>
    <w:p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rsidR="000F0B85" w:rsidRDefault="000F0B85" w:rsidP="004911D1"/>
    <w:p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p>
    <w:p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50-01-__/2024</w:t>
      </w:r>
    </w:p>
    <w:p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rsidTr="00C910D5">
        <w:tc>
          <w:tcPr>
            <w:tcW w:w="8789" w:type="dxa"/>
            <w:tcMar>
              <w:top w:w="0" w:type="auto"/>
              <w:bottom w:w="0" w:type="auto"/>
            </w:tcMar>
          </w:tcPr>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b/>
                <w:bCs/>
                <w:sz w:val="24"/>
                <w:szCs w:val="24"/>
                <w:lang w:eastAsia="sl-SI"/>
              </w:rPr>
              <w:t xml:space="preserve">Ortopedske </w:t>
            </w:r>
            <w:proofErr w:type="spellStart"/>
            <w:r w:rsidRPr="000F0B85">
              <w:rPr>
                <w:rFonts w:ascii="Times New Roman" w:eastAsia="Times New Roman" w:hAnsi="Times New Roman"/>
                <w:b/>
                <w:bCs/>
                <w:sz w:val="24"/>
                <w:szCs w:val="24"/>
                <w:lang w:eastAsia="sl-SI"/>
              </w:rPr>
              <w:t>endoproteze</w:t>
            </w:r>
            <w:proofErr w:type="spellEnd"/>
            <w:r w:rsidRPr="000F0B85">
              <w:rPr>
                <w:rFonts w:ascii="Times New Roman" w:eastAsia="Times New Roman" w:hAnsi="Times New Roman"/>
                <w:b/>
                <w:bCs/>
                <w:sz w:val="24"/>
                <w:szCs w:val="24"/>
                <w:lang w:eastAsia="sl-SI"/>
              </w:rPr>
              <w:t xml:space="preserve"> in vsadke</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JN01/2024,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Pr="000F0B85">
              <w:rPr>
                <w:rFonts w:ascii="Times New Roman" w:eastAsia="Times New Roman" w:hAnsi="Times New Roman"/>
                <w:sz w:val="24"/>
                <w:szCs w:val="24"/>
                <w:lang w:eastAsia="sl-SI"/>
              </w:rPr>
              <w:t>).</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w:t>
            </w:r>
            <w:bookmarkStart w:id="0" w:name="_Hlk27564592"/>
            <w:r w:rsidRPr="000F0B85">
              <w:rPr>
                <w:rFonts w:ascii="Times New Roman" w:eastAsia="Times New Roman" w:hAnsi="Times New Roman"/>
                <w:color w:val="000000"/>
                <w:position w:val="-2"/>
                <w:sz w:val="24"/>
                <w:szCs w:val="24"/>
                <w:lang w:eastAsia="sl-SI"/>
              </w:rPr>
              <w:t xml:space="preserve">ki jih naročnik po obsegu in času ne more vnaprej določiti: </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bookmarkStart w:id="1" w:name="_Hlk56060774"/>
            <w:bookmarkEnd w:id="0"/>
            <w:r w:rsidRPr="00997B1A">
              <w:rPr>
                <w:rFonts w:ascii="Times New Roman" w:eastAsia="Times New Roman" w:hAnsi="Times New Roman"/>
                <w:noProof/>
                <w:sz w:val="24"/>
                <w:szCs w:val="24"/>
                <w:lang w:eastAsia="sl-SI"/>
              </w:rPr>
              <w:lastRenderedPageBreak/>
              <w:t xml:space="preserve">I./A) sklop: Klinasto oblikovana ravna brezcementna kolčna endoproteza s press fit acetabularnim delom </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I./C) sklop: Anatomsko oblikovana kolčna endoproteza s press fit acetabularnim delom (ponvica)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I./D) sklop: </w:t>
            </w:r>
            <w:r>
              <w:rPr>
                <w:rFonts w:ascii="Times New Roman" w:eastAsia="Times New Roman" w:hAnsi="Times New Roman"/>
                <w:noProof/>
                <w:sz w:val="24"/>
                <w:szCs w:val="24"/>
                <w:lang w:eastAsia="sl-SI"/>
              </w:rPr>
              <w:t>Kratkodebelna kolčna endoproteza z metafiznim vraščanjem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I./E) sklop: Revizijska kolčna endoproteza - deblo (stem)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I./F) sklop:  Revizijski acetabul</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I./G) sklop: Acatabul z dvojno mobilnostjo (dual mobility cup)</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I./H) sklop: Kratkodebelna kolčna endoproteza z metafiznim vraščanjem in press fit acetabularni del</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 sklop: Klinasto oblikovana ravna brezcementna in cementna kolčna proteza z navigacijo</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II./A sklop: Kolenska anatomsko oblikovana totalna endoproteza z možnostjo brezcementne implantacije in fiksacije s tantal mrežasto strukturo in  hemiartroplastično varianto (enak instrumentarij za implantacijo) tip I</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II./B) sklop: Anatomsko oblikovana kolenska endoproteza  </w:t>
            </w:r>
            <w:r>
              <w:rPr>
                <w:rFonts w:ascii="Times New Roman" w:eastAsia="Times New Roman" w:hAnsi="Times New Roman"/>
                <w:noProof/>
                <w:sz w:val="24"/>
                <w:szCs w:val="24"/>
                <w:lang w:eastAsia="sl-SI"/>
              </w:rPr>
              <w:t xml:space="preserve">z asimetričnim tibilani platojem </w:t>
            </w:r>
            <w:r w:rsidRPr="00997B1A">
              <w:rPr>
                <w:rFonts w:ascii="Times New Roman" w:eastAsia="Times New Roman" w:hAnsi="Times New Roman"/>
                <w:noProof/>
                <w:sz w:val="24"/>
                <w:szCs w:val="24"/>
                <w:lang w:eastAsia="sl-SI"/>
              </w:rPr>
              <w:t>tip II</w:t>
            </w:r>
            <w:r>
              <w:rPr>
                <w:rFonts w:ascii="Times New Roman" w:eastAsia="Times New Roman" w:hAnsi="Times New Roman"/>
                <w:noProof/>
                <w:sz w:val="24"/>
                <w:szCs w:val="24"/>
                <w:lang w:eastAsia="sl-SI"/>
              </w:rPr>
              <w:t xml:space="preserve"> (cementna in necementna varianta)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sz w:val="24"/>
                <w:szCs w:val="24"/>
                <w:lang w:eastAsia="sl-SI"/>
              </w:rPr>
              <w:t>II./C)</w:t>
            </w:r>
            <w:r>
              <w:rPr>
                <w:rFonts w:ascii="Times New Roman" w:eastAsia="Times New Roman" w:hAnsi="Times New Roman"/>
                <w:sz w:val="24"/>
                <w:szCs w:val="24"/>
                <w:lang w:eastAsia="sl-SI"/>
              </w:rPr>
              <w:t xml:space="preserve"> sklop: </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noProof/>
                <w:sz w:val="24"/>
                <w:szCs w:val="24"/>
                <w:lang w:eastAsia="sl-SI"/>
              </w:rPr>
              <w:t>Anatomsko oblikovana kolenska endoproteza  tip</w:t>
            </w:r>
            <w:r w:rsidRPr="00997B1A">
              <w:rPr>
                <w:rFonts w:ascii="Times New Roman" w:eastAsia="Times New Roman" w:hAnsi="Times New Roman"/>
                <w:sz w:val="24"/>
                <w:szCs w:val="24"/>
                <w:lang w:eastAsia="sl-SI"/>
              </w:rPr>
              <w:t xml:space="preserve"> III</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II./D) sklop: </w:t>
            </w:r>
            <w:r>
              <w:rPr>
                <w:rFonts w:ascii="Times New Roman" w:eastAsia="Times New Roman" w:hAnsi="Times New Roman"/>
                <w:noProof/>
                <w:sz w:val="24"/>
                <w:szCs w:val="24"/>
                <w:lang w:eastAsia="sl-SI"/>
              </w:rPr>
              <w:t>Anatomsko oblikovana kolenska endoproteza</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II.E) sklop: Hemiartroplastika kolena – unikondilarna endoproteza</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Pr="00362867" w:rsidRDefault="001543F3" w:rsidP="001543F3">
            <w:pPr>
              <w:pStyle w:val="Brezrazmikov"/>
              <w:jc w:val="both"/>
              <w:rPr>
                <w:rFonts w:ascii="Times New Roman" w:hAnsi="Times New Roman"/>
                <w:noProof/>
                <w:sz w:val="24"/>
                <w:szCs w:val="24"/>
              </w:rPr>
            </w:pPr>
            <w:r>
              <w:rPr>
                <w:rFonts w:ascii="Times New Roman" w:hAnsi="Times New Roman"/>
                <w:noProof/>
                <w:sz w:val="24"/>
                <w:szCs w:val="24"/>
              </w:rPr>
              <w:t xml:space="preserve">II./F) sklop: </w:t>
            </w:r>
            <w:r w:rsidR="00367CA0" w:rsidRPr="00BD1EBF">
              <w:rPr>
                <w:rFonts w:ascii="Times New Roman" w:hAnsi="Times New Roman"/>
                <w:noProof/>
                <w:color w:val="FF0000"/>
                <w:sz w:val="24"/>
                <w:szCs w:val="24"/>
              </w:rPr>
              <w:t>Hemiartroplastika kolena cementna in brezcementna z navigacijo</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III. sklop: Ramenska endoproteza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IV. sklop: Endoproteza skočnega sklepa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A sklop: Vijaki  in plošče za fiksacijo korektivnih osteotomij na sprednjem delu stopala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B sklop: Vijaki  in plošče za fiksacijo korektivnih osteotomij nazadnjem delu stopala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lastRenderedPageBreak/>
              <w:t>VI. sklop: Poliaksialni transpedikularni vijaki za spondilodeze</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 sklop: Interspinalni spacer – sistem za interspinalno dekompresijo (razmikalnik)</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VIII. sklop: Interspinalne košarice (cage) za spondilodeze lumbalne hrbtenice</w:t>
            </w:r>
            <w:r>
              <w:rPr>
                <w:rFonts w:ascii="Times New Roman" w:eastAsia="Times New Roman" w:hAnsi="Times New Roman"/>
                <w:noProof/>
                <w:sz w:val="24"/>
                <w:szCs w:val="24"/>
                <w:lang w:eastAsia="sl-SI"/>
              </w:rPr>
              <w:t xml:space="preserve"> iz peek materiala</w:t>
            </w:r>
          </w:p>
          <w:p w:rsidR="001543F3" w:rsidRPr="00997B1A" w:rsidRDefault="001543F3" w:rsidP="001543F3">
            <w:pPr>
              <w:spacing w:after="0" w:line="240" w:lineRule="auto"/>
              <w:jc w:val="both"/>
              <w:rPr>
                <w:rFonts w:ascii="Times New Roman" w:eastAsia="Times New Roman" w:hAnsi="Times New Roman"/>
                <w:sz w:val="24"/>
                <w:szCs w:val="24"/>
                <w:lang w:eastAsia="sl-SI"/>
              </w:rPr>
            </w:pPr>
          </w:p>
          <w:p w:rsidR="001543F3" w:rsidRDefault="001543F3" w:rsidP="001543F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IX. sklop: </w:t>
            </w:r>
            <w:bookmarkEnd w:id="1"/>
            <w:proofErr w:type="spellStart"/>
            <w:r>
              <w:rPr>
                <w:rFonts w:ascii="Times New Roman" w:eastAsia="Times New Roman" w:hAnsi="Times New Roman"/>
                <w:sz w:val="24"/>
                <w:szCs w:val="24"/>
                <w:lang w:eastAsia="sl-SI"/>
              </w:rPr>
              <w:t>Interspinalne</w:t>
            </w:r>
            <w:proofErr w:type="spellEnd"/>
            <w:r>
              <w:rPr>
                <w:rFonts w:ascii="Times New Roman" w:eastAsia="Times New Roman" w:hAnsi="Times New Roman"/>
                <w:sz w:val="24"/>
                <w:szCs w:val="24"/>
                <w:lang w:eastAsia="sl-SI"/>
              </w:rPr>
              <w:t xml:space="preserve"> košarice (</w:t>
            </w:r>
            <w:proofErr w:type="spellStart"/>
            <w:r>
              <w:rPr>
                <w:rFonts w:ascii="Times New Roman" w:eastAsia="Times New Roman" w:hAnsi="Times New Roman"/>
                <w:sz w:val="24"/>
                <w:szCs w:val="24"/>
                <w:lang w:eastAsia="sl-SI"/>
              </w:rPr>
              <w:t>cage</w:t>
            </w:r>
            <w:proofErr w:type="spellEnd"/>
            <w:r>
              <w:rPr>
                <w:rFonts w:ascii="Times New Roman" w:eastAsia="Times New Roman" w:hAnsi="Times New Roman"/>
                <w:sz w:val="24"/>
                <w:szCs w:val="24"/>
                <w:lang w:eastAsia="sl-SI"/>
              </w:rPr>
              <w:t xml:space="preserve">) za </w:t>
            </w:r>
            <w:proofErr w:type="spellStart"/>
            <w:r>
              <w:rPr>
                <w:rFonts w:ascii="Times New Roman" w:eastAsia="Times New Roman" w:hAnsi="Times New Roman"/>
                <w:sz w:val="24"/>
                <w:szCs w:val="24"/>
                <w:lang w:eastAsia="sl-SI"/>
              </w:rPr>
              <w:t>spondilodeze</w:t>
            </w:r>
            <w:proofErr w:type="spellEnd"/>
            <w:r>
              <w:rPr>
                <w:rFonts w:ascii="Times New Roman" w:eastAsia="Times New Roman" w:hAnsi="Times New Roman"/>
                <w:sz w:val="24"/>
                <w:szCs w:val="24"/>
                <w:lang w:eastAsia="sl-SI"/>
              </w:rPr>
              <w:t xml:space="preserve"> lumbalne in torakalne hrbtenice iz </w:t>
            </w:r>
            <w:proofErr w:type="spellStart"/>
            <w:r>
              <w:rPr>
                <w:rFonts w:ascii="Times New Roman" w:eastAsia="Times New Roman" w:hAnsi="Times New Roman"/>
                <w:sz w:val="24"/>
                <w:szCs w:val="24"/>
                <w:lang w:eastAsia="sl-SI"/>
              </w:rPr>
              <w:t>titanijske</w:t>
            </w:r>
            <w:proofErr w:type="spellEnd"/>
            <w:r>
              <w:rPr>
                <w:rFonts w:ascii="Times New Roman" w:eastAsia="Times New Roman" w:hAnsi="Times New Roman"/>
                <w:sz w:val="24"/>
                <w:szCs w:val="24"/>
                <w:lang w:eastAsia="sl-SI"/>
              </w:rPr>
              <w:t xml:space="preserve"> zlitine</w:t>
            </w:r>
          </w:p>
          <w:p w:rsidR="001543F3" w:rsidRDefault="001543F3" w:rsidP="001543F3">
            <w:pPr>
              <w:spacing w:after="0" w:line="240" w:lineRule="auto"/>
              <w:jc w:val="both"/>
              <w:rPr>
                <w:rFonts w:ascii="Times New Roman" w:eastAsia="Times New Roman" w:hAnsi="Times New Roman"/>
                <w:sz w:val="24"/>
                <w:szCs w:val="24"/>
                <w:lang w:eastAsia="sl-SI"/>
              </w:rPr>
            </w:pPr>
          </w:p>
          <w:p w:rsidR="001543F3" w:rsidRPr="00997B1A" w:rsidRDefault="001543F3" w:rsidP="001543F3">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X. sklop: Fiksacijske plošče za </w:t>
            </w:r>
            <w:proofErr w:type="spellStart"/>
            <w:r>
              <w:rPr>
                <w:rFonts w:ascii="Times New Roman" w:eastAsia="Times New Roman" w:hAnsi="Times New Roman"/>
                <w:sz w:val="24"/>
                <w:szCs w:val="24"/>
                <w:lang w:eastAsia="sl-SI"/>
              </w:rPr>
              <w:t>perioprotetične</w:t>
            </w:r>
            <w:proofErr w:type="spellEnd"/>
            <w:r>
              <w:rPr>
                <w:rFonts w:ascii="Times New Roman" w:eastAsia="Times New Roman" w:hAnsi="Times New Roman"/>
                <w:sz w:val="24"/>
                <w:szCs w:val="24"/>
                <w:lang w:eastAsia="sl-SI"/>
              </w:rPr>
              <w:t xml:space="preserve"> zlome proksimalnega femurja, vključno s </w:t>
            </w:r>
            <w:proofErr w:type="spellStart"/>
            <w:r>
              <w:rPr>
                <w:rFonts w:ascii="Times New Roman" w:eastAsia="Times New Roman" w:hAnsi="Times New Roman"/>
                <w:sz w:val="24"/>
                <w:szCs w:val="24"/>
                <w:lang w:eastAsia="sl-SI"/>
              </w:rPr>
              <w:t>trohanterno</w:t>
            </w:r>
            <w:proofErr w:type="spellEnd"/>
            <w:r>
              <w:rPr>
                <w:rFonts w:ascii="Times New Roman" w:eastAsia="Times New Roman" w:hAnsi="Times New Roman"/>
                <w:sz w:val="24"/>
                <w:szCs w:val="24"/>
                <w:lang w:eastAsia="sl-SI"/>
              </w:rPr>
              <w:t xml:space="preserve"> </w:t>
            </w:r>
            <w:proofErr w:type="spellStart"/>
            <w:r>
              <w:rPr>
                <w:rFonts w:ascii="Times New Roman" w:eastAsia="Times New Roman" w:hAnsi="Times New Roman"/>
                <w:sz w:val="24"/>
                <w:szCs w:val="24"/>
                <w:lang w:eastAsia="sl-SI"/>
              </w:rPr>
              <w:t>klukasto</w:t>
            </w:r>
            <w:proofErr w:type="spellEnd"/>
            <w:r>
              <w:rPr>
                <w:rFonts w:ascii="Times New Roman" w:eastAsia="Times New Roman" w:hAnsi="Times New Roman"/>
                <w:sz w:val="24"/>
                <w:szCs w:val="24"/>
                <w:lang w:eastAsia="sl-SI"/>
              </w:rPr>
              <w:t xml:space="preserve"> ploščo (</w:t>
            </w:r>
            <w:proofErr w:type="spellStart"/>
            <w:r>
              <w:rPr>
                <w:rFonts w:ascii="Times New Roman" w:eastAsia="Times New Roman" w:hAnsi="Times New Roman"/>
                <w:sz w:val="24"/>
                <w:szCs w:val="24"/>
                <w:lang w:eastAsia="sl-SI"/>
              </w:rPr>
              <w:t>hook</w:t>
            </w:r>
            <w:proofErr w:type="spellEnd"/>
            <w:r>
              <w:rPr>
                <w:rFonts w:ascii="Times New Roman" w:eastAsia="Times New Roman" w:hAnsi="Times New Roman"/>
                <w:sz w:val="24"/>
                <w:szCs w:val="24"/>
                <w:lang w:eastAsia="sl-SI"/>
              </w:rPr>
              <w:t xml:space="preserve"> plate)</w:t>
            </w: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0F0B85" w:rsidRPr="000F0B85" w:rsidRDefault="000F0B85" w:rsidP="000F0B85">
            <w:pPr>
              <w:spacing w:before="135" w:after="135" w:line="240" w:lineRule="auto"/>
              <w:jc w:val="both"/>
              <w:textAlignment w:val="center"/>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Dobavitelj</w:t>
            </w:r>
            <w:proofErr w:type="spellEnd"/>
            <w:r w:rsidRPr="000F0B85">
              <w:rPr>
                <w:rFonts w:ascii="Times New Roman" w:eastAsia="Times New Roman" w:hAnsi="Times New Roman"/>
                <w:color w:val="000000"/>
                <w:position w:val="-2"/>
                <w:sz w:val="24"/>
                <w:szCs w:val="24"/>
                <w:lang w:val="en-US" w:eastAsia="sl-SI"/>
              </w:rPr>
              <w:t xml:space="preserve"> </w:t>
            </w:r>
            <w:proofErr w:type="gramStart"/>
            <w:r w:rsidRPr="000F0B85">
              <w:rPr>
                <w:rFonts w:ascii="Times New Roman" w:eastAsia="Times New Roman" w:hAnsi="Times New Roman"/>
                <w:color w:val="000000"/>
                <w:position w:val="-2"/>
                <w:sz w:val="24"/>
                <w:szCs w:val="24"/>
                <w:lang w:val="en-US" w:eastAsia="sl-SI"/>
              </w:rPr>
              <w:t xml:space="preserve">se  </w:t>
            </w:r>
            <w:proofErr w:type="spellStart"/>
            <w:r w:rsidRPr="000F0B85">
              <w:rPr>
                <w:rFonts w:ascii="Times New Roman" w:eastAsia="Times New Roman" w:hAnsi="Times New Roman"/>
                <w:color w:val="000000"/>
                <w:position w:val="-2"/>
                <w:sz w:val="24"/>
                <w:szCs w:val="24"/>
                <w:lang w:val="en-US" w:eastAsia="sl-SI"/>
              </w:rPr>
              <w:t>zavezuje</w:t>
            </w:r>
            <w:proofErr w:type="spellEnd"/>
            <w:proofErr w:type="gram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bo</w:t>
            </w:r>
            <w:proofErr w:type="spellEnd"/>
            <w:r w:rsidRPr="000F0B85">
              <w:rPr>
                <w:rFonts w:ascii="Times New Roman" w:eastAsia="Times New Roman" w:hAnsi="Times New Roman"/>
                <w:color w:val="000000"/>
                <w:position w:val="-2"/>
                <w:sz w:val="24"/>
                <w:szCs w:val="24"/>
                <w:lang w:val="en-US" w:eastAsia="sl-SI"/>
              </w:rPr>
              <w:t xml:space="preserv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vsebovano</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Predračunu</w:t>
            </w:r>
            <w:proofErr w:type="spellEnd"/>
            <w:r w:rsidRPr="000F0B85">
              <w:rPr>
                <w:rFonts w:ascii="Times New Roman" w:eastAsia="Times New Roman" w:hAnsi="Times New Roman"/>
                <w:color w:val="000000"/>
                <w:position w:val="-2"/>
                <w:sz w:val="24"/>
                <w:szCs w:val="24"/>
                <w:lang w:val="en-US" w:eastAsia="sl-SI"/>
              </w:rPr>
              <w:t xml:space="preserve"> – </w:t>
            </w:r>
            <w:proofErr w:type="spellStart"/>
            <w:r w:rsidRPr="000F0B85">
              <w:rPr>
                <w:rFonts w:ascii="Times New Roman" w:eastAsia="Times New Roman" w:hAnsi="Times New Roman"/>
                <w:color w:val="000000"/>
                <w:position w:val="-2"/>
                <w:sz w:val="24"/>
                <w:szCs w:val="24"/>
                <w:lang w:val="en-US" w:eastAsia="sl-SI"/>
              </w:rPr>
              <w:t>Seznamu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razpisanega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povabila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predložil</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ponudbo</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Naročnik</w:t>
            </w:r>
            <w:proofErr w:type="spellEnd"/>
            <w:r w:rsidRPr="000F0B85">
              <w:rPr>
                <w:rFonts w:ascii="Times New Roman" w:eastAsia="Times New Roman" w:hAnsi="Times New Roman"/>
                <w:color w:val="000000"/>
                <w:position w:val="-2"/>
                <w:sz w:val="24"/>
                <w:szCs w:val="24"/>
                <w:lang w:val="en-US" w:eastAsia="sl-SI"/>
              </w:rPr>
              <w:t xml:space="preserve"> se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z </w:t>
            </w:r>
            <w:proofErr w:type="spellStart"/>
            <w:r w:rsidRPr="000F0B85">
              <w:rPr>
                <w:rFonts w:ascii="Times New Roman" w:eastAsia="Times New Roman" w:hAnsi="Times New Roman"/>
                <w:color w:val="000000"/>
                <w:position w:val="-2"/>
                <w:sz w:val="24"/>
                <w:szCs w:val="24"/>
                <w:lang w:val="en-US" w:eastAsia="sl-SI"/>
              </w:rPr>
              <w:t>izvajalcem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ponudbe</w:t>
            </w:r>
            <w:proofErr w:type="spellEnd"/>
            <w:r w:rsidRPr="000F0B85">
              <w:rPr>
                <w:rFonts w:ascii="Times New Roman" w:eastAsia="Times New Roman" w:hAnsi="Times New Roman"/>
                <w:color w:val="000000"/>
                <w:position w:val="-2"/>
                <w:sz w:val="24"/>
                <w:szCs w:val="24"/>
                <w:lang w:val="en-US" w:eastAsia="sl-SI"/>
              </w:rPr>
              <w:t xml:space="preserve"> s </w:t>
            </w:r>
            <w:proofErr w:type="spellStart"/>
            <w:r w:rsidRPr="000F0B85">
              <w:rPr>
                <w:rFonts w:ascii="Times New Roman" w:eastAsia="Times New Roman" w:hAnsi="Times New Roman"/>
                <w:color w:val="000000"/>
                <w:position w:val="-2"/>
                <w:sz w:val="24"/>
                <w:szCs w:val="24"/>
                <w:lang w:val="en-US" w:eastAsia="sl-SI"/>
              </w:rPr>
              <w:t>specifikacijo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dodanega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predmetnega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okviru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katere</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ugotovi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ali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ustreza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potrebam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naročnika</w:t>
            </w:r>
            <w:proofErr w:type="spellEnd"/>
            <w:r w:rsidRPr="000F0B85">
              <w:rPr>
                <w:rFonts w:ascii="Times New Roman" w:eastAsia="Times New Roman" w:hAnsi="Times New Roman"/>
                <w:color w:val="000000"/>
                <w:position w:val="-2"/>
                <w:sz w:val="24"/>
                <w:szCs w:val="24"/>
                <w:lang w:val="en-US" w:eastAsia="sl-SI"/>
              </w:rPr>
              <w:t xml:space="preserve"> in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cena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Pogodbeni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stranki</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dogovorita</w:t>
            </w:r>
            <w:proofErr w:type="spell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nabave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drugega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ne </w:t>
            </w:r>
            <w:proofErr w:type="spellStart"/>
            <w:r w:rsidRPr="000F0B85">
              <w:rPr>
                <w:rFonts w:ascii="Times New Roman" w:eastAsia="Times New Roman" w:hAnsi="Times New Roman"/>
                <w:color w:val="000000"/>
                <w:position w:val="-2"/>
                <w:sz w:val="24"/>
                <w:szCs w:val="24"/>
                <w:lang w:val="en-US" w:eastAsia="sl-SI"/>
              </w:rPr>
              <w:t>smejo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presegati</w:t>
            </w:r>
            <w:proofErr w:type="spellEnd"/>
            <w:r w:rsidRPr="000F0B85">
              <w:rPr>
                <w:rFonts w:ascii="Times New Roman" w:eastAsia="Times New Roman" w:hAnsi="Times New Roman"/>
                <w:color w:val="000000"/>
                <w:position w:val="-2"/>
                <w:sz w:val="24"/>
                <w:szCs w:val="24"/>
                <w:lang w:val="en-US" w:eastAsia="sl-SI"/>
              </w:rPr>
              <w:t xml:space="preserve"> 15% </w:t>
            </w:r>
            <w:proofErr w:type="spellStart"/>
            <w:r w:rsidRPr="000F0B85">
              <w:rPr>
                <w:rFonts w:ascii="Times New Roman" w:eastAsia="Times New Roman" w:hAnsi="Times New Roman"/>
                <w:color w:val="000000"/>
                <w:position w:val="-2"/>
                <w:sz w:val="24"/>
                <w:szCs w:val="24"/>
                <w:lang w:val="en-US" w:eastAsia="sl-SI"/>
              </w:rPr>
              <w:t>skupne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vrednosti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te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kupoprodajne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pogodbe</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Pr="000F0B85" w:rsidRDefault="000F0B85" w:rsidP="000F0B85">
            <w:pPr>
              <w:spacing w:after="0" w:line="240" w:lineRule="auto"/>
              <w:jc w:val="both"/>
              <w:rPr>
                <w:rFonts w:ascii="Times New Roman" w:eastAsia="Times New Roman" w:hAnsi="Times New Roman"/>
                <w:sz w:val="24"/>
                <w:szCs w:val="20"/>
                <w:lang w:eastAsia="sl-SI"/>
              </w:rPr>
            </w:pPr>
          </w:p>
          <w:p w:rsidR="000F0B85" w:rsidRDefault="000F0B85"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Pr="000F0B85" w:rsidRDefault="001543F3" w:rsidP="000F0B85">
            <w:pPr>
              <w:spacing w:after="0" w:line="240" w:lineRule="auto"/>
              <w:jc w:val="both"/>
              <w:rPr>
                <w:rFonts w:ascii="Times New Roman" w:eastAsia="Times New Roman" w:hAnsi="Times New Roman"/>
                <w:sz w:val="24"/>
                <w:szCs w:val="20"/>
                <w:lang w:eastAsia="sl-SI"/>
              </w:rPr>
            </w:pPr>
          </w:p>
          <w:p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rsidR="000F0B85" w:rsidRPr="000F0B85" w:rsidRDefault="000F0B85" w:rsidP="000F0B85">
            <w:pPr>
              <w:spacing w:after="0" w:line="240" w:lineRule="auto"/>
              <w:jc w:val="both"/>
              <w:rPr>
                <w:rFonts w:ascii="Times New Roman" w:eastAsia="Times New Roman" w:hAnsi="Times New Roman"/>
                <w:bCs/>
                <w:sz w:val="24"/>
                <w:szCs w:val="24"/>
                <w:lang w:eastAsia="sl-SI"/>
              </w:rPr>
            </w:pPr>
            <w:r w:rsidRPr="000F0B85">
              <w:rPr>
                <w:rFonts w:ascii="Times New Roman" w:eastAsia="Times New Roman" w:hAnsi="Times New Roman"/>
                <w:bCs/>
                <w:sz w:val="24"/>
                <w:szCs w:val="24"/>
                <w:lang w:eastAsia="sl-SI"/>
              </w:rPr>
              <w:t xml:space="preserve">Ta pogodba se sklepa predvidoma za obdobje od </w:t>
            </w:r>
            <w:r w:rsidR="001543F3">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.0</w:t>
            </w:r>
            <w:r w:rsidR="001543F3">
              <w:rPr>
                <w:rFonts w:ascii="Times New Roman" w:eastAsia="Times New Roman" w:hAnsi="Times New Roman"/>
                <w:bCs/>
                <w:sz w:val="24"/>
                <w:szCs w:val="24"/>
                <w:lang w:eastAsia="sl-SI"/>
              </w:rPr>
              <w:t>9</w:t>
            </w:r>
            <w:r w:rsidRPr="000F0B85">
              <w:rPr>
                <w:rFonts w:ascii="Times New Roman" w:eastAsia="Times New Roman" w:hAnsi="Times New Roman"/>
                <w:bCs/>
                <w:sz w:val="24"/>
                <w:szCs w:val="24"/>
                <w:lang w:eastAsia="sl-SI"/>
              </w:rPr>
              <w:t xml:space="preserve">.2024 do </w:t>
            </w:r>
            <w:r w:rsidR="001543F3">
              <w:rPr>
                <w:rFonts w:ascii="Times New Roman" w:eastAsia="Times New Roman" w:hAnsi="Times New Roman"/>
                <w:bCs/>
                <w:sz w:val="24"/>
                <w:szCs w:val="24"/>
                <w:lang w:eastAsia="sl-SI"/>
              </w:rPr>
              <w:t>31</w:t>
            </w:r>
            <w:r w:rsidRPr="000F0B85">
              <w:rPr>
                <w:rFonts w:ascii="Times New Roman" w:eastAsia="Times New Roman" w:hAnsi="Times New Roman"/>
                <w:bCs/>
                <w:sz w:val="24"/>
                <w:szCs w:val="24"/>
                <w:lang w:eastAsia="sl-SI"/>
              </w:rPr>
              <w:t>.</w:t>
            </w:r>
            <w:r w:rsidR="001543F3">
              <w:rPr>
                <w:rFonts w:ascii="Times New Roman" w:eastAsia="Times New Roman" w:hAnsi="Times New Roman"/>
                <w:bCs/>
                <w:sz w:val="24"/>
                <w:szCs w:val="24"/>
                <w:lang w:eastAsia="sl-SI"/>
              </w:rPr>
              <w:t>08</w:t>
            </w:r>
            <w:r w:rsidRPr="000F0B85">
              <w:rPr>
                <w:rFonts w:ascii="Times New Roman" w:eastAsia="Times New Roman" w:hAnsi="Times New Roman"/>
                <w:bCs/>
                <w:sz w:val="24"/>
                <w:szCs w:val="24"/>
                <w:lang w:eastAsia="sl-SI"/>
              </w:rPr>
              <w:t xml:space="preserve">.2027 </w:t>
            </w:r>
            <w:r w:rsidRPr="000F0B85">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rsidTr="00C910D5">
              <w:tc>
                <w:tcPr>
                  <w:tcW w:w="8572" w:type="dxa"/>
                  <w:tcMar>
                    <w:top w:w="0" w:type="auto"/>
                    <w:bottom w:w="0" w:type="auto"/>
                  </w:tcMar>
                </w:tcPr>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za: </w:t>
            </w: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I./A) sklop: Klinasto oblikovana ravna brezcementna kolčna endoproteza s press fit acetabularnim delom: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I./B) sklop: Ravno klinasto oblikovano deblo (stem) v celotni dolžini prekrito s hidroksiapatitom  in press fit (+navojni acet.) acetabul z menjalnim vratom, standardno  izvedbo (vklučojoč offset varianto) in možnostjo implantacije cementiranega debla enake oblike ( poliran stem):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I./C) sklop: Anatomsko oblikovana kolčna endoproteza s press fit acetabularnim delom (ponvica):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I./D) sklop: </w:t>
            </w:r>
            <w:r w:rsidR="001543F3">
              <w:rPr>
                <w:rFonts w:ascii="Times New Roman" w:eastAsia="Times New Roman" w:hAnsi="Times New Roman"/>
                <w:noProof/>
                <w:sz w:val="24"/>
                <w:szCs w:val="24"/>
                <w:lang w:eastAsia="sl-SI"/>
              </w:rPr>
              <w:t>Kratkodebelna kolčna endoproteza z metafiznim vraščanjem</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I./E) sklop: Revizijska kolčna endoproteza - deblo (stem):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I./F) sklop:  Revizijski acetabul: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I./G) sklop: Acatabul z dvojno mobilnostjo (dual mobility cup):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I./H) sklop: Kratkodebelna kolčna endoproteza z metafiznim vraščanjem in press fit acetabularni del: </w:t>
            </w:r>
            <w:r w:rsidRPr="000F0B85">
              <w:rPr>
                <w:rFonts w:ascii="Times New Roman" w:eastAsia="Times New Roman" w:hAnsi="Times New Roman"/>
                <w:color w:val="000000"/>
                <w:position w:val="-2"/>
                <w:sz w:val="24"/>
                <w:szCs w:val="24"/>
                <w:lang w:eastAsia="sl-SI"/>
              </w:rPr>
              <w:t xml:space="preserve">skupna okvirna 1 letna vrednost  _________________ EUR brez DDV </w:t>
            </w:r>
            <w:r w:rsidRPr="000F0B85">
              <w:rPr>
                <w:rFonts w:ascii="Times New Roman" w:eastAsia="Times New Roman" w:hAnsi="Times New Roman"/>
                <w:color w:val="000000"/>
                <w:position w:val="-2"/>
                <w:sz w:val="24"/>
                <w:szCs w:val="24"/>
                <w:lang w:eastAsia="sl-SI"/>
              </w:rPr>
              <w:lastRenderedPageBreak/>
              <w:t>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II./A sklop: Kolenska anatomsko oblikovana totalna endoproteza z možnostjo brezcementne implantacije in fiksacije s tantal mrežasto strukturo in  hemiartroplastično varianto (enak instrumentarij za implantacijo) tip I: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II./B) sklop: </w:t>
            </w:r>
            <w:r w:rsidR="001543F3" w:rsidRPr="00997B1A">
              <w:rPr>
                <w:rFonts w:ascii="Times New Roman" w:eastAsia="Times New Roman" w:hAnsi="Times New Roman"/>
                <w:noProof/>
                <w:sz w:val="24"/>
                <w:szCs w:val="24"/>
                <w:lang w:eastAsia="sl-SI"/>
              </w:rPr>
              <w:t xml:space="preserve">Anatomsko oblikovana kolenska endoproteza  </w:t>
            </w:r>
            <w:r w:rsidR="001543F3">
              <w:rPr>
                <w:rFonts w:ascii="Times New Roman" w:eastAsia="Times New Roman" w:hAnsi="Times New Roman"/>
                <w:noProof/>
                <w:sz w:val="24"/>
                <w:szCs w:val="24"/>
                <w:lang w:eastAsia="sl-SI"/>
              </w:rPr>
              <w:t xml:space="preserve">z asimetričnim tibilani platojem </w:t>
            </w:r>
            <w:r w:rsidR="001543F3" w:rsidRPr="00997B1A">
              <w:rPr>
                <w:rFonts w:ascii="Times New Roman" w:eastAsia="Times New Roman" w:hAnsi="Times New Roman"/>
                <w:noProof/>
                <w:sz w:val="24"/>
                <w:szCs w:val="24"/>
                <w:lang w:eastAsia="sl-SI"/>
              </w:rPr>
              <w:t>tip II</w:t>
            </w:r>
            <w:r w:rsidR="001543F3">
              <w:rPr>
                <w:rFonts w:ascii="Times New Roman" w:eastAsia="Times New Roman" w:hAnsi="Times New Roman"/>
                <w:noProof/>
                <w:sz w:val="24"/>
                <w:szCs w:val="24"/>
                <w:lang w:eastAsia="sl-SI"/>
              </w:rPr>
              <w:t xml:space="preserve"> (cementna in necementna varianta)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II./C) sklop: </w:t>
            </w:r>
            <w:r w:rsidR="001543F3" w:rsidRPr="00997B1A">
              <w:rPr>
                <w:rFonts w:ascii="Times New Roman" w:eastAsia="Times New Roman" w:hAnsi="Times New Roman"/>
                <w:noProof/>
                <w:sz w:val="24"/>
                <w:szCs w:val="24"/>
                <w:lang w:eastAsia="sl-SI"/>
              </w:rPr>
              <w:t>Anatomsko oblikovana kolenska endoproteza  tip</w:t>
            </w:r>
            <w:r w:rsidR="001543F3" w:rsidRPr="00997B1A">
              <w:rPr>
                <w:rFonts w:ascii="Times New Roman" w:eastAsia="Times New Roman" w:hAnsi="Times New Roman"/>
                <w:sz w:val="24"/>
                <w:szCs w:val="24"/>
                <w:lang w:eastAsia="sl-SI"/>
              </w:rPr>
              <w:t xml:space="preserve"> III</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0F0B85">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D</w:t>
            </w:r>
            <w:r w:rsidRPr="000F0B85">
              <w:rPr>
                <w:rFonts w:ascii="Times New Roman" w:eastAsia="Times New Roman" w:hAnsi="Times New Roman"/>
                <w:noProof/>
                <w:sz w:val="24"/>
                <w:szCs w:val="24"/>
                <w:lang w:eastAsia="sl-SI"/>
              </w:rPr>
              <w:t xml:space="preserve">) sklop: </w:t>
            </w:r>
            <w:r w:rsidRPr="00997B1A">
              <w:rPr>
                <w:rFonts w:ascii="Times New Roman" w:eastAsia="Times New Roman" w:hAnsi="Times New Roman"/>
                <w:noProof/>
                <w:sz w:val="24"/>
                <w:szCs w:val="24"/>
                <w:lang w:eastAsia="sl-SI"/>
              </w:rPr>
              <w:t>Anatomsko oblikovana kolenska endoproteza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E</w:t>
            </w:r>
            <w:r w:rsidRPr="000F0B85">
              <w:rPr>
                <w:rFonts w:ascii="Times New Roman" w:eastAsia="Times New Roman" w:hAnsi="Times New Roman"/>
                <w:noProof/>
                <w:sz w:val="24"/>
                <w:szCs w:val="24"/>
                <w:lang w:eastAsia="sl-SI"/>
              </w:rPr>
              <w:t xml:space="preserve">) sklop: </w:t>
            </w:r>
            <w:r>
              <w:rPr>
                <w:rFonts w:ascii="Times New Roman" w:eastAsia="Times New Roman" w:hAnsi="Times New Roman"/>
                <w:noProof/>
                <w:sz w:val="24"/>
                <w:szCs w:val="24"/>
                <w:lang w:eastAsia="sl-SI"/>
              </w:rPr>
              <w:t>Hemiartroplastika kolena – unikondilarna endoproteza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Pr="000F0B85" w:rsidRDefault="001543F3" w:rsidP="000F0B85">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F</w:t>
            </w:r>
            <w:r w:rsidRPr="000F0B85">
              <w:rPr>
                <w:rFonts w:ascii="Times New Roman" w:eastAsia="Times New Roman" w:hAnsi="Times New Roman"/>
                <w:noProof/>
                <w:sz w:val="24"/>
                <w:szCs w:val="24"/>
                <w:lang w:eastAsia="sl-SI"/>
              </w:rPr>
              <w:t xml:space="preserve">) sklop: </w:t>
            </w:r>
            <w:r w:rsidR="00367CA0" w:rsidRPr="00BD1EBF">
              <w:rPr>
                <w:rFonts w:ascii="Times New Roman" w:hAnsi="Times New Roman"/>
                <w:noProof/>
                <w:color w:val="FF0000"/>
                <w:sz w:val="24"/>
                <w:szCs w:val="24"/>
              </w:rPr>
              <w:t>Hemiartroplastika kolena cementna in brezcementna z navigacijo</w:t>
            </w:r>
            <w:bookmarkStart w:id="2" w:name="_GoBack"/>
            <w:bookmarkEnd w:id="2"/>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 xml:space="preserve">skupna okvirna 1 letna vrednost  _________________ EUR brez DDV ter skupna okvirna 1 letna vrednost ____________________ EUR z DDV, skupna okvirna 3 letna vrednost  </w:t>
            </w:r>
            <w:r w:rsidRPr="000F0B85">
              <w:rPr>
                <w:rFonts w:ascii="Times New Roman" w:eastAsia="Times New Roman" w:hAnsi="Times New Roman"/>
                <w:color w:val="000000"/>
                <w:position w:val="-2"/>
                <w:sz w:val="24"/>
                <w:szCs w:val="24"/>
                <w:lang w:eastAsia="sl-SI"/>
              </w:rPr>
              <w:lastRenderedPageBreak/>
              <w:t>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III. sklop: Ramenska endoproteza: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IV. sklop: Endoproteza skočnega sklepa: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 A sklop: Vijaki  in plošče za fiksacijo korektivnih osteotomij na sprednjem delu stopala: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V. B sklop: Vijaki  in plošče za fiksacijo korektivnih osteotomij nazadnjem delu stopala</w:t>
            </w:r>
            <w:r w:rsidRPr="000F0B85">
              <w:rPr>
                <w:rFonts w:ascii="Times New Roman" w:eastAsia="Times New Roman" w:hAnsi="Times New Roman"/>
                <w:color w:val="000000"/>
                <w:position w:val="-2"/>
                <w:sz w:val="24"/>
                <w:szCs w:val="24"/>
                <w:lang w:eastAsia="sl-SI"/>
              </w:rPr>
              <w:t>: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VI. sklop: Poliaksialni transpedikularni vijaki za spondilodeze: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VII. sklop: Interspinalni spacer – sistem za interspinalno dekompresijo (razmikalnik):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lastRenderedPageBreak/>
              <w:t xml:space="preserve">VIII. sklop: </w:t>
            </w:r>
            <w:r w:rsidR="001543F3" w:rsidRPr="00997B1A">
              <w:rPr>
                <w:rFonts w:ascii="Times New Roman" w:eastAsia="Times New Roman" w:hAnsi="Times New Roman"/>
                <w:noProof/>
                <w:sz w:val="24"/>
                <w:szCs w:val="24"/>
                <w:lang w:eastAsia="sl-SI"/>
              </w:rPr>
              <w:t>Interspinalne košarice (cage) za spondilodeze lumbalne hrbtenice</w:t>
            </w:r>
            <w:r w:rsidR="001543F3">
              <w:rPr>
                <w:rFonts w:ascii="Times New Roman" w:eastAsia="Times New Roman" w:hAnsi="Times New Roman"/>
                <w:noProof/>
                <w:sz w:val="24"/>
                <w:szCs w:val="24"/>
                <w:lang w:eastAsia="sl-SI"/>
              </w:rPr>
              <w:t xml:space="preserve"> iz peek materiala</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Default="000F0B85" w:rsidP="000F0B85">
            <w:pPr>
              <w:spacing w:after="0" w:line="240" w:lineRule="auto"/>
              <w:jc w:val="both"/>
              <w:rPr>
                <w:rFonts w:ascii="Times New Roman" w:eastAsia="Times New Roman" w:hAnsi="Times New Roman"/>
                <w:sz w:val="24"/>
                <w:szCs w:val="24"/>
                <w:lang w:eastAsia="sl-SI"/>
              </w:rPr>
            </w:pPr>
          </w:p>
          <w:p w:rsidR="001543F3" w:rsidRPr="000F0B85" w:rsidRDefault="001543F3" w:rsidP="001543F3">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noProof/>
                <w:sz w:val="24"/>
                <w:szCs w:val="24"/>
                <w:lang w:eastAsia="sl-SI"/>
              </w:rPr>
              <w:t>IX</w:t>
            </w:r>
            <w:r w:rsidRPr="000F0B85">
              <w:rPr>
                <w:rFonts w:ascii="Times New Roman" w:eastAsia="Times New Roman" w:hAnsi="Times New Roman"/>
                <w:noProof/>
                <w:sz w:val="24"/>
                <w:szCs w:val="24"/>
                <w:lang w:eastAsia="sl-SI"/>
              </w:rPr>
              <w:t xml:space="preserve">. sklop: </w:t>
            </w:r>
            <w:proofErr w:type="spellStart"/>
            <w:r>
              <w:rPr>
                <w:rFonts w:ascii="Times New Roman" w:eastAsia="Times New Roman" w:hAnsi="Times New Roman"/>
                <w:sz w:val="24"/>
                <w:szCs w:val="24"/>
                <w:lang w:eastAsia="sl-SI"/>
              </w:rPr>
              <w:t>Interspinalne</w:t>
            </w:r>
            <w:proofErr w:type="spellEnd"/>
            <w:r>
              <w:rPr>
                <w:rFonts w:ascii="Times New Roman" w:eastAsia="Times New Roman" w:hAnsi="Times New Roman"/>
                <w:sz w:val="24"/>
                <w:szCs w:val="24"/>
                <w:lang w:eastAsia="sl-SI"/>
              </w:rPr>
              <w:t xml:space="preserve"> košarice (</w:t>
            </w:r>
            <w:proofErr w:type="spellStart"/>
            <w:r>
              <w:rPr>
                <w:rFonts w:ascii="Times New Roman" w:eastAsia="Times New Roman" w:hAnsi="Times New Roman"/>
                <w:sz w:val="24"/>
                <w:szCs w:val="24"/>
                <w:lang w:eastAsia="sl-SI"/>
              </w:rPr>
              <w:t>cage</w:t>
            </w:r>
            <w:proofErr w:type="spellEnd"/>
            <w:r>
              <w:rPr>
                <w:rFonts w:ascii="Times New Roman" w:eastAsia="Times New Roman" w:hAnsi="Times New Roman"/>
                <w:sz w:val="24"/>
                <w:szCs w:val="24"/>
                <w:lang w:eastAsia="sl-SI"/>
              </w:rPr>
              <w:t xml:space="preserve">) za </w:t>
            </w:r>
            <w:proofErr w:type="spellStart"/>
            <w:r>
              <w:rPr>
                <w:rFonts w:ascii="Times New Roman" w:eastAsia="Times New Roman" w:hAnsi="Times New Roman"/>
                <w:sz w:val="24"/>
                <w:szCs w:val="24"/>
                <w:lang w:eastAsia="sl-SI"/>
              </w:rPr>
              <w:t>spondilodeze</w:t>
            </w:r>
            <w:proofErr w:type="spellEnd"/>
            <w:r>
              <w:rPr>
                <w:rFonts w:ascii="Times New Roman" w:eastAsia="Times New Roman" w:hAnsi="Times New Roman"/>
                <w:sz w:val="24"/>
                <w:szCs w:val="24"/>
                <w:lang w:eastAsia="sl-SI"/>
              </w:rPr>
              <w:t xml:space="preserve"> lumbalne in torakalne hrbtenice iz </w:t>
            </w:r>
            <w:proofErr w:type="spellStart"/>
            <w:r>
              <w:rPr>
                <w:rFonts w:ascii="Times New Roman" w:eastAsia="Times New Roman" w:hAnsi="Times New Roman"/>
                <w:sz w:val="24"/>
                <w:szCs w:val="24"/>
                <w:lang w:eastAsia="sl-SI"/>
              </w:rPr>
              <w:t>titanijske</w:t>
            </w:r>
            <w:proofErr w:type="spellEnd"/>
            <w:r>
              <w:rPr>
                <w:rFonts w:ascii="Times New Roman" w:eastAsia="Times New Roman" w:hAnsi="Times New Roman"/>
                <w:sz w:val="24"/>
                <w:szCs w:val="24"/>
                <w:lang w:eastAsia="sl-SI"/>
              </w:rPr>
              <w:t xml:space="preserve"> zlitine</w:t>
            </w:r>
          </w:p>
          <w:p w:rsidR="001543F3" w:rsidRPr="000F0B85" w:rsidRDefault="001543F3" w:rsidP="001543F3">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IX. sklop: Fiksacijske plošče za </w:t>
            </w:r>
            <w:proofErr w:type="spellStart"/>
            <w:r w:rsidRPr="000F0B85">
              <w:rPr>
                <w:rFonts w:ascii="Times New Roman" w:eastAsia="Times New Roman" w:hAnsi="Times New Roman"/>
                <w:sz w:val="24"/>
                <w:szCs w:val="24"/>
                <w:lang w:eastAsia="sl-SI"/>
              </w:rPr>
              <w:t>perioprotetične</w:t>
            </w:r>
            <w:proofErr w:type="spellEnd"/>
            <w:r w:rsidRPr="000F0B85">
              <w:rPr>
                <w:rFonts w:ascii="Times New Roman" w:eastAsia="Times New Roman" w:hAnsi="Times New Roman"/>
                <w:sz w:val="24"/>
                <w:szCs w:val="24"/>
                <w:lang w:eastAsia="sl-SI"/>
              </w:rPr>
              <w:t xml:space="preserve"> zlome proksimalnega femurja, vključno s </w:t>
            </w:r>
            <w:proofErr w:type="spellStart"/>
            <w:r w:rsidRPr="000F0B85">
              <w:rPr>
                <w:rFonts w:ascii="Times New Roman" w:eastAsia="Times New Roman" w:hAnsi="Times New Roman"/>
                <w:sz w:val="24"/>
                <w:szCs w:val="24"/>
                <w:lang w:eastAsia="sl-SI"/>
              </w:rPr>
              <w:t>trohanterno</w:t>
            </w:r>
            <w:proofErr w:type="spellEnd"/>
            <w:r w:rsidRPr="000F0B85">
              <w:rPr>
                <w:rFonts w:ascii="Times New Roman" w:eastAsia="Times New Roman" w:hAnsi="Times New Roman"/>
                <w:sz w:val="24"/>
                <w:szCs w:val="24"/>
                <w:lang w:eastAsia="sl-SI"/>
              </w:rPr>
              <w:t xml:space="preserve"> </w:t>
            </w:r>
            <w:proofErr w:type="spellStart"/>
            <w:r w:rsidRPr="000F0B85">
              <w:rPr>
                <w:rFonts w:ascii="Times New Roman" w:eastAsia="Times New Roman" w:hAnsi="Times New Roman"/>
                <w:sz w:val="24"/>
                <w:szCs w:val="24"/>
                <w:lang w:eastAsia="sl-SI"/>
              </w:rPr>
              <w:t>klukasto</w:t>
            </w:r>
            <w:proofErr w:type="spellEnd"/>
            <w:r w:rsidRPr="000F0B85">
              <w:rPr>
                <w:rFonts w:ascii="Times New Roman" w:eastAsia="Times New Roman" w:hAnsi="Times New Roman"/>
                <w:sz w:val="24"/>
                <w:szCs w:val="24"/>
                <w:lang w:eastAsia="sl-SI"/>
              </w:rPr>
              <w:t xml:space="preserve"> ploščo (</w:t>
            </w:r>
            <w:proofErr w:type="spellStart"/>
            <w:r w:rsidRPr="000F0B85">
              <w:rPr>
                <w:rFonts w:ascii="Times New Roman" w:eastAsia="Times New Roman" w:hAnsi="Times New Roman"/>
                <w:sz w:val="24"/>
                <w:szCs w:val="24"/>
                <w:lang w:eastAsia="sl-SI"/>
              </w:rPr>
              <w:t>hook</w:t>
            </w:r>
            <w:proofErr w:type="spellEnd"/>
            <w:r w:rsidRPr="000F0B85">
              <w:rPr>
                <w:rFonts w:ascii="Times New Roman" w:eastAsia="Times New Roman" w:hAnsi="Times New Roman"/>
                <w:sz w:val="24"/>
                <w:szCs w:val="24"/>
                <w:lang w:eastAsia="sl-SI"/>
              </w:rPr>
              <w:t xml:space="preserve"> plate):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rsidR="000F0B85" w:rsidRPr="000F0B85" w:rsidRDefault="000F0B85" w:rsidP="000F0B85">
            <w:pPr>
              <w:spacing w:before="225" w:after="225" w:line="240" w:lineRule="auto"/>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Cene blaga po predračunu so fiksne za celoten čas trajanja pogodbe.</w:t>
            </w:r>
          </w:p>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8. člen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rsidR="000F0B85" w:rsidRPr="001B470A"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008E5824"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rsidR="000F0B85" w:rsidRPr="000F0B85" w:rsidRDefault="000F0B85" w:rsidP="000F0B85">
            <w:pPr>
              <w:spacing w:after="0" w:line="240" w:lineRule="auto"/>
              <w:jc w:val="both"/>
              <w:rPr>
                <w:rFonts w:ascii="Times New Roman" w:eastAsia="Times New Roman" w:hAnsi="Times New Roman"/>
                <w:sz w:val="24"/>
                <w:szCs w:val="24"/>
                <w:lang w:eastAsia="ar-SA"/>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lastRenderedPageBreak/>
              <w:t>13.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Pr="000F0B85" w:rsidRDefault="001B470A"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 krivdi dobavitelja, bo dobavitelj plačal naročniku pogodbeno kazen v višini stroškov naročenega-dobavljenega blaga.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18.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3"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3"/>
            <w:r w:rsidRPr="000F0B85">
              <w:rPr>
                <w:rFonts w:ascii="Times New Roman" w:eastAsia="Arial Unicode MS" w:hAnsi="Times New Roman"/>
                <w:kern w:val="1"/>
                <w:sz w:val="24"/>
                <w:szCs w:val="24"/>
                <w:lang w:eastAsia="sl-SI"/>
              </w:rPr>
              <w:t>;</w:t>
            </w:r>
          </w:p>
          <w:p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lastRenderedPageBreak/>
              <w:t>oziroma</w:t>
            </w: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rsidR="000F0B85" w:rsidRPr="000F0B85" w:rsidRDefault="000F0B85" w:rsidP="000F0B85">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ind w:left="720"/>
              <w:contextualSpacing/>
              <w:jc w:val="both"/>
              <w:rPr>
                <w:rFonts w:ascii="Times New Roman" w:eastAsia="Arial Unicode MS" w:hAnsi="Times New Roman"/>
                <w:kern w:val="1"/>
                <w:sz w:val="24"/>
                <w:szCs w:val="24"/>
                <w:lang w:eastAsia="sl-SI"/>
              </w:rPr>
            </w:pPr>
          </w:p>
          <w:p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19.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20.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21.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22.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lastRenderedPageBreak/>
              <w:t>23. člen</w:t>
            </w:r>
          </w:p>
          <w:p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24.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lastRenderedPageBreak/>
              <w:t>25.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26. člen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28. člen</w:t>
            </w: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rsidR="000F0B85" w:rsidRPr="000F0B85" w:rsidRDefault="000F0B85" w:rsidP="000F0B85">
            <w:pPr>
              <w:spacing w:after="0" w:line="240" w:lineRule="auto"/>
              <w:jc w:val="center"/>
              <w:rPr>
                <w:rFonts w:ascii="Times New Roman" w:hAnsi="Times New Roman"/>
                <w:b/>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29.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0F0B85" w:rsidRPr="000F0B85" w:rsidRDefault="000F0B85" w:rsidP="000F0B85">
            <w:pPr>
              <w:spacing w:after="0" w:line="240" w:lineRule="auto"/>
              <w:rPr>
                <w:rFonts w:ascii="Times New Roman" w:eastAsia="Times New Roman" w:hAnsi="Times New Roman"/>
                <w:iCs/>
                <w:sz w:val="24"/>
                <w:szCs w:val="24"/>
                <w:lang w:eastAsia="sl-SI"/>
              </w:rPr>
            </w:pP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lastRenderedPageBreak/>
              <w:t>Izjava o udeležbi pravnih in fizičnih oseb pri prijavitelju 14. člen (pred sklenitvijo pogodbe z izbranim ponudnikom).</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rsidR="000F0B85" w:rsidRPr="004911D1" w:rsidRDefault="000F0B85" w:rsidP="000F0B85"/>
    <w:sectPr w:rsidR="000F0B85" w:rsidRPr="004911D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rsidR="000F0B85" w:rsidRDefault="000F0B85">
        <w:pPr>
          <w:pStyle w:val="Noga"/>
          <w:jc w:val="right"/>
        </w:pPr>
        <w:r>
          <w:fldChar w:fldCharType="begin"/>
        </w:r>
        <w:r>
          <w:instrText>PAGE   \* MERGEFORMAT</w:instrText>
        </w:r>
        <w:r>
          <w:fldChar w:fldCharType="separate"/>
        </w:r>
        <w:r>
          <w:t>2</w:t>
        </w:r>
        <w:r>
          <w:fldChar w:fldCharType="end"/>
        </w:r>
      </w:p>
    </w:sdtContent>
  </w:sdt>
  <w:p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JN01/2024</w:t>
    </w:r>
  </w:p>
  <w:p w:rsidR="00A80D0A" w:rsidRDefault="00D671E3">
    <w:pPr>
      <w:pStyle w:val="Glava"/>
    </w:pPr>
    <w:r>
      <w:rPr>
        <w:noProof/>
      </w:rPr>
      <w:drawing>
        <wp:inline distT="0" distB="0" distL="0" distR="0">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3"/>
  </w:num>
  <w:num w:numId="19">
    <w:abstractNumId w:val="1"/>
  </w:num>
  <w:num w:numId="20">
    <w:abstractNumId w:val="7"/>
  </w:num>
  <w:num w:numId="21">
    <w:abstractNumId w:val="14"/>
  </w:num>
  <w:num w:numId="22">
    <w:abstractNumId w:val="18"/>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438E1"/>
    <w:rsid w:val="001543F3"/>
    <w:rsid w:val="001B470A"/>
    <w:rsid w:val="00367CA0"/>
    <w:rsid w:val="004911D1"/>
    <w:rsid w:val="007F1373"/>
    <w:rsid w:val="008973B4"/>
    <w:rsid w:val="008E5824"/>
    <w:rsid w:val="00960702"/>
    <w:rsid w:val="009E17EA"/>
    <w:rsid w:val="00A80D0A"/>
    <w:rsid w:val="00BE4CEC"/>
    <w:rsid w:val="00BE62B7"/>
    <w:rsid w:val="00D11C47"/>
    <w:rsid w:val="00D671E3"/>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3303DA"/>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19</Pages>
  <Words>5472</Words>
  <Characters>31196</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9</cp:revision>
  <dcterms:created xsi:type="dcterms:W3CDTF">2024-02-05T09:17:00Z</dcterms:created>
  <dcterms:modified xsi:type="dcterms:W3CDTF">2024-07-09T12:56:00Z</dcterms:modified>
</cp:coreProperties>
</file>